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C3446" w14:textId="77777777" w:rsidR="001B47BB" w:rsidRPr="00B706C0" w:rsidRDefault="001B47BB" w:rsidP="00876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</w:pPr>
    </w:p>
    <w:p w14:paraId="214E3640" w14:textId="77777777" w:rsidR="0089191A" w:rsidRPr="00B706C0" w:rsidRDefault="0042534C" w:rsidP="00876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</w:pPr>
      <w:r w:rsidRPr="00B706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  <w:t xml:space="preserve">SPECIAL WINDOW FOR TRANSFER AND DEMATERIALISATION OF PHYSICAL </w:t>
      </w:r>
      <w:r w:rsidR="00876B26" w:rsidRPr="00B706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  <w:t>SECURITIES</w:t>
      </w:r>
      <w:r w:rsidRPr="00B706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  <w:t xml:space="preserve"> TILL FEBRUARY 04, 2027</w:t>
      </w:r>
    </w:p>
    <w:p w14:paraId="50840067" w14:textId="77777777" w:rsidR="0089191A" w:rsidRPr="00B706C0" w:rsidRDefault="0089191A" w:rsidP="008919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</w:pPr>
    </w:p>
    <w:p w14:paraId="7310505F" w14:textId="77777777" w:rsidR="00E96AC8" w:rsidRPr="00B706C0" w:rsidRDefault="0089191A" w:rsidP="0042534C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en-IN"/>
        </w:rPr>
      </w:pPr>
      <w:r w:rsidRPr="00B706C0">
        <w:rPr>
          <w:rFonts w:ascii="Times New Roman" w:eastAsia="Times New Roman" w:hAnsi="Times New Roman" w:cs="Times New Roman"/>
          <w:color w:val="auto"/>
          <w:lang w:eastAsia="en-IN"/>
        </w:rPr>
        <w:t xml:space="preserve">Pursuant to the Securities and Exchange Board of India (“SEBI”) </w:t>
      </w:r>
      <w:r w:rsidR="00CB3D28" w:rsidRPr="00B706C0">
        <w:rPr>
          <w:rFonts w:ascii="Times New Roman" w:eastAsia="Times New Roman" w:hAnsi="Times New Roman" w:cs="Times New Roman"/>
          <w:color w:val="auto"/>
          <w:lang w:eastAsia="en-IN"/>
        </w:rPr>
        <w:t xml:space="preserve">Circular No: </w:t>
      </w:r>
      <w:r w:rsidR="0042534C" w:rsidRPr="00B706C0">
        <w:rPr>
          <w:rFonts w:ascii="Times New Roman" w:eastAsia="Times New Roman" w:hAnsi="Times New Roman" w:cs="Times New Roman"/>
          <w:color w:val="auto"/>
          <w:lang w:eastAsia="en-IN"/>
        </w:rPr>
        <w:t xml:space="preserve">HO/38/13/11(2)2026-MIRSD-POD/I/3750/2026 </w:t>
      </w:r>
      <w:r w:rsidRPr="00B706C0">
        <w:rPr>
          <w:rFonts w:ascii="Times New Roman" w:eastAsia="Times New Roman" w:hAnsi="Times New Roman" w:cs="Times New Roman"/>
          <w:color w:val="auto"/>
          <w:lang w:eastAsia="en-IN"/>
        </w:rPr>
        <w:t xml:space="preserve">dated January 30, 2026, </w:t>
      </w:r>
      <w:r w:rsidR="0042534C" w:rsidRPr="00B706C0">
        <w:rPr>
          <w:rFonts w:ascii="Times New Roman" w:eastAsia="Times New Roman" w:hAnsi="Times New Roman" w:cs="Times New Roman"/>
          <w:color w:val="auto"/>
          <w:lang w:eastAsia="en-IN"/>
        </w:rPr>
        <w:t>s</w:t>
      </w:r>
      <w:r w:rsidRPr="00B706C0">
        <w:rPr>
          <w:rFonts w:ascii="Times New Roman" w:eastAsia="Times New Roman" w:hAnsi="Times New Roman" w:cs="Times New Roman"/>
          <w:color w:val="auto"/>
          <w:lang w:eastAsia="en-IN"/>
        </w:rPr>
        <w:t xml:space="preserve">hareholders holding physical </w:t>
      </w:r>
      <w:r w:rsidR="00876B26" w:rsidRPr="00B706C0">
        <w:rPr>
          <w:rFonts w:ascii="Times New Roman" w:eastAsia="Times New Roman" w:hAnsi="Times New Roman" w:cs="Times New Roman"/>
          <w:color w:val="auto"/>
          <w:lang w:eastAsia="en-IN"/>
        </w:rPr>
        <w:t>securities</w:t>
      </w:r>
      <w:r w:rsidRPr="00B706C0">
        <w:rPr>
          <w:rFonts w:ascii="Times New Roman" w:eastAsia="Times New Roman" w:hAnsi="Times New Roman" w:cs="Times New Roman"/>
          <w:color w:val="auto"/>
          <w:lang w:eastAsia="en-IN"/>
        </w:rPr>
        <w:t xml:space="preserve"> of the Company are hereby in</w:t>
      </w:r>
      <w:r w:rsidR="00876B26" w:rsidRPr="00B706C0">
        <w:rPr>
          <w:rFonts w:ascii="Times New Roman" w:eastAsia="Times New Roman" w:hAnsi="Times New Roman" w:cs="Times New Roman"/>
          <w:color w:val="auto"/>
          <w:lang w:eastAsia="en-IN"/>
        </w:rPr>
        <w:t xml:space="preserve">formed that SEBI has provided a </w:t>
      </w:r>
      <w:r w:rsidR="00492C37" w:rsidRPr="00B706C0">
        <w:rPr>
          <w:rFonts w:ascii="Times New Roman" w:eastAsia="Times New Roman" w:hAnsi="Times New Roman" w:cs="Times New Roman"/>
          <w:b/>
          <w:color w:val="auto"/>
          <w:lang w:eastAsia="en-IN"/>
        </w:rPr>
        <w:t>S</w:t>
      </w:r>
      <w:r w:rsidRPr="00B706C0">
        <w:rPr>
          <w:rFonts w:ascii="Times New Roman" w:eastAsia="Times New Roman" w:hAnsi="Times New Roman" w:cs="Times New Roman"/>
          <w:b/>
          <w:color w:val="auto"/>
          <w:lang w:eastAsia="en-IN"/>
        </w:rPr>
        <w:t xml:space="preserve">pecial </w:t>
      </w:r>
      <w:r w:rsidR="00492C37" w:rsidRPr="00B706C0">
        <w:rPr>
          <w:rFonts w:ascii="Times New Roman" w:eastAsia="Times New Roman" w:hAnsi="Times New Roman" w:cs="Times New Roman"/>
          <w:b/>
          <w:color w:val="auto"/>
          <w:lang w:eastAsia="en-IN"/>
        </w:rPr>
        <w:t>W</w:t>
      </w:r>
      <w:r w:rsidRPr="00B706C0">
        <w:rPr>
          <w:rFonts w:ascii="Times New Roman" w:eastAsia="Times New Roman" w:hAnsi="Times New Roman" w:cs="Times New Roman"/>
          <w:b/>
          <w:color w:val="auto"/>
          <w:lang w:eastAsia="en-IN"/>
        </w:rPr>
        <w:t xml:space="preserve">indow </w:t>
      </w:r>
      <w:r w:rsidR="0042534C" w:rsidRPr="00B706C0">
        <w:rPr>
          <w:rFonts w:ascii="Times New Roman" w:eastAsia="Times New Roman" w:hAnsi="Times New Roman" w:cs="Times New Roman"/>
          <w:b/>
          <w:color w:val="auto"/>
          <w:lang w:eastAsia="en-IN"/>
        </w:rPr>
        <w:t xml:space="preserve">for a period of 1 (One) year </w:t>
      </w:r>
      <w:r w:rsidR="00BD6A3C" w:rsidRPr="00B706C0">
        <w:rPr>
          <w:rFonts w:ascii="Times New Roman" w:eastAsia="Times New Roman" w:hAnsi="Times New Roman" w:cs="Times New Roman"/>
          <w:b/>
          <w:color w:val="auto"/>
          <w:lang w:eastAsia="en-IN"/>
        </w:rPr>
        <w:t>commencing from F</w:t>
      </w:r>
      <w:r w:rsidRPr="00B706C0">
        <w:rPr>
          <w:rFonts w:ascii="Times New Roman" w:eastAsia="Times New Roman" w:hAnsi="Times New Roman" w:cs="Times New Roman"/>
          <w:b/>
          <w:color w:val="auto"/>
          <w:lang w:eastAsia="en-IN"/>
        </w:rPr>
        <w:t xml:space="preserve">ebruary 05, 2026 </w:t>
      </w:r>
      <w:r w:rsidR="00BD6A3C" w:rsidRPr="00B706C0">
        <w:rPr>
          <w:rFonts w:ascii="Times New Roman" w:eastAsia="Times New Roman" w:hAnsi="Times New Roman" w:cs="Times New Roman"/>
          <w:b/>
          <w:color w:val="auto"/>
          <w:lang w:eastAsia="en-IN"/>
        </w:rPr>
        <w:t xml:space="preserve">and ending on </w:t>
      </w:r>
      <w:r w:rsidRPr="00B706C0">
        <w:rPr>
          <w:rFonts w:ascii="Times New Roman" w:eastAsia="Times New Roman" w:hAnsi="Times New Roman" w:cs="Times New Roman"/>
          <w:b/>
          <w:color w:val="auto"/>
          <w:lang w:eastAsia="en-IN"/>
        </w:rPr>
        <w:t>February 0</w:t>
      </w:r>
      <w:r w:rsidR="0042534C" w:rsidRPr="00B706C0">
        <w:rPr>
          <w:rFonts w:ascii="Times New Roman" w:eastAsia="Times New Roman" w:hAnsi="Times New Roman" w:cs="Times New Roman"/>
          <w:b/>
          <w:color w:val="auto"/>
          <w:lang w:eastAsia="en-IN"/>
        </w:rPr>
        <w:t>4, 2027</w:t>
      </w:r>
      <w:r w:rsidR="0042534C" w:rsidRPr="00B706C0">
        <w:rPr>
          <w:rFonts w:ascii="Times New Roman" w:eastAsia="Times New Roman" w:hAnsi="Times New Roman" w:cs="Times New Roman"/>
          <w:color w:val="auto"/>
          <w:lang w:eastAsia="en-IN"/>
        </w:rPr>
        <w:t xml:space="preserve">, </w:t>
      </w:r>
      <w:r w:rsidR="00E96AC8" w:rsidRPr="00B706C0">
        <w:rPr>
          <w:rFonts w:ascii="Times New Roman" w:eastAsia="Times New Roman" w:hAnsi="Times New Roman" w:cs="Times New Roman"/>
          <w:color w:val="auto"/>
          <w:lang w:eastAsia="en-IN"/>
        </w:rPr>
        <w:t xml:space="preserve">for </w:t>
      </w:r>
      <w:r w:rsidRPr="00B706C0">
        <w:rPr>
          <w:rFonts w:ascii="Times New Roman" w:eastAsia="Times New Roman" w:hAnsi="Times New Roman" w:cs="Times New Roman"/>
          <w:color w:val="auto"/>
          <w:lang w:eastAsia="en-IN"/>
        </w:rPr>
        <w:t xml:space="preserve">transfer and dematerialisation </w:t>
      </w:r>
      <w:r w:rsidR="00E96AC8" w:rsidRPr="00B706C0">
        <w:rPr>
          <w:rFonts w:ascii="Times New Roman" w:eastAsia="Times New Roman" w:hAnsi="Times New Roman" w:cs="Times New Roman"/>
          <w:color w:val="auto"/>
          <w:lang w:eastAsia="en-IN"/>
        </w:rPr>
        <w:t xml:space="preserve">(“Demat”) </w:t>
      </w:r>
      <w:r w:rsidRPr="00B706C0">
        <w:rPr>
          <w:rFonts w:ascii="Times New Roman" w:eastAsia="Times New Roman" w:hAnsi="Times New Roman" w:cs="Times New Roman"/>
          <w:color w:val="auto"/>
          <w:lang w:eastAsia="en-IN"/>
        </w:rPr>
        <w:t xml:space="preserve">of physical securities </w:t>
      </w:r>
      <w:r w:rsidR="00BD6A3C" w:rsidRPr="00B706C0">
        <w:rPr>
          <w:rFonts w:ascii="Times New Roman" w:eastAsia="Times New Roman" w:hAnsi="Times New Roman" w:cs="Times New Roman"/>
          <w:color w:val="auto"/>
          <w:lang w:eastAsia="en-IN"/>
        </w:rPr>
        <w:t xml:space="preserve">which were sold or </w:t>
      </w:r>
      <w:r w:rsidR="0042534C" w:rsidRPr="00B706C0">
        <w:rPr>
          <w:rFonts w:ascii="Times New Roman" w:eastAsia="Times New Roman" w:hAnsi="Times New Roman" w:cs="Times New Roman"/>
          <w:color w:val="auto"/>
          <w:lang w:eastAsia="en-IN"/>
        </w:rPr>
        <w:t xml:space="preserve">purchased prior to </w:t>
      </w:r>
      <w:r w:rsidRPr="00B706C0">
        <w:rPr>
          <w:rFonts w:ascii="Times New Roman" w:eastAsia="Times New Roman" w:hAnsi="Times New Roman" w:cs="Times New Roman"/>
          <w:color w:val="auto"/>
          <w:lang w:eastAsia="en-IN"/>
        </w:rPr>
        <w:t>April 0</w:t>
      </w:r>
      <w:r w:rsidR="00BD6A3C" w:rsidRPr="00B706C0">
        <w:rPr>
          <w:rFonts w:ascii="Times New Roman" w:eastAsia="Times New Roman" w:hAnsi="Times New Roman" w:cs="Times New Roman"/>
          <w:color w:val="auto"/>
          <w:lang w:eastAsia="en-IN"/>
        </w:rPr>
        <w:t xml:space="preserve">1, 2019 and </w:t>
      </w:r>
      <w:r w:rsidRPr="00B706C0">
        <w:rPr>
          <w:rFonts w:ascii="Times New Roman" w:eastAsia="Times New Roman" w:hAnsi="Times New Roman" w:cs="Times New Roman"/>
          <w:color w:val="auto"/>
          <w:lang w:eastAsia="en-IN"/>
        </w:rPr>
        <w:t xml:space="preserve">could not be processed earlier due to </w:t>
      </w:r>
      <w:r w:rsidR="00BD6A3C" w:rsidRPr="00B706C0">
        <w:rPr>
          <w:rFonts w:ascii="Times New Roman" w:eastAsia="Times New Roman" w:hAnsi="Times New Roman" w:cs="Times New Roman"/>
          <w:color w:val="auto"/>
          <w:lang w:eastAsia="en-IN"/>
        </w:rPr>
        <w:t xml:space="preserve">deficiency in the documents, process, </w:t>
      </w:r>
      <w:r w:rsidRPr="00B706C0">
        <w:rPr>
          <w:rFonts w:ascii="Times New Roman" w:eastAsia="Times New Roman" w:hAnsi="Times New Roman" w:cs="Times New Roman"/>
          <w:color w:val="auto"/>
          <w:lang w:eastAsia="en-IN"/>
        </w:rPr>
        <w:t xml:space="preserve">or </w:t>
      </w:r>
      <w:r w:rsidR="0042534C" w:rsidRPr="00B706C0">
        <w:rPr>
          <w:rFonts w:ascii="Times New Roman" w:eastAsia="Times New Roman" w:hAnsi="Times New Roman" w:cs="Times New Roman"/>
          <w:color w:val="auto"/>
          <w:lang w:eastAsia="en-IN"/>
        </w:rPr>
        <w:t>otherwise</w:t>
      </w:r>
      <w:r w:rsidRPr="00B706C0">
        <w:rPr>
          <w:rFonts w:ascii="Times New Roman" w:eastAsia="Times New Roman" w:hAnsi="Times New Roman" w:cs="Times New Roman"/>
          <w:color w:val="auto"/>
          <w:lang w:eastAsia="en-IN"/>
        </w:rPr>
        <w:t>.</w:t>
      </w:r>
      <w:r w:rsidR="0042534C" w:rsidRPr="00B706C0">
        <w:rPr>
          <w:rFonts w:ascii="Times New Roman" w:eastAsia="Times New Roman" w:hAnsi="Times New Roman" w:cs="Times New Roman"/>
          <w:color w:val="auto"/>
          <w:lang w:eastAsia="en-IN"/>
        </w:rPr>
        <w:t xml:space="preserve"> </w:t>
      </w:r>
    </w:p>
    <w:p w14:paraId="53E84E5D" w14:textId="77777777" w:rsidR="00E96AC8" w:rsidRPr="00B706C0" w:rsidRDefault="00E96AC8" w:rsidP="0042534C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en-IN"/>
        </w:rPr>
      </w:pPr>
    </w:p>
    <w:p w14:paraId="12131763" w14:textId="77777777" w:rsidR="0042534C" w:rsidRPr="00B706C0" w:rsidRDefault="00BD6A3C" w:rsidP="0042534C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en-IN"/>
        </w:rPr>
      </w:pPr>
      <w:r w:rsidRPr="00B706C0">
        <w:rPr>
          <w:rFonts w:ascii="Times New Roman" w:eastAsia="Times New Roman" w:hAnsi="Times New Roman" w:cs="Times New Roman"/>
          <w:color w:val="auto"/>
          <w:lang w:eastAsia="en-IN"/>
        </w:rPr>
        <w:t xml:space="preserve">The securities transferred, pursuant to this Special Window </w:t>
      </w:r>
      <w:r w:rsidR="0042534C" w:rsidRPr="00B706C0">
        <w:rPr>
          <w:rFonts w:ascii="Times New Roman" w:eastAsia="Times New Roman" w:hAnsi="Times New Roman" w:cs="Times New Roman"/>
          <w:color w:val="auto"/>
          <w:lang w:eastAsia="en-IN"/>
        </w:rPr>
        <w:t xml:space="preserve">shall be </w:t>
      </w:r>
      <w:r w:rsidR="0042534C" w:rsidRPr="00B706C0">
        <w:rPr>
          <w:rFonts w:ascii="Times New Roman" w:eastAsia="Times New Roman" w:hAnsi="Times New Roman" w:cs="Times New Roman"/>
          <w:b/>
          <w:color w:val="auto"/>
          <w:lang w:eastAsia="en-IN"/>
        </w:rPr>
        <w:t>mandatorily credited only in demat</w:t>
      </w:r>
      <w:r w:rsidR="00E96AC8" w:rsidRPr="00B706C0">
        <w:rPr>
          <w:rFonts w:ascii="Times New Roman" w:eastAsia="Times New Roman" w:hAnsi="Times New Roman" w:cs="Times New Roman"/>
          <w:b/>
          <w:color w:val="auto"/>
          <w:lang w:eastAsia="en-IN"/>
        </w:rPr>
        <w:t xml:space="preserve"> mode </w:t>
      </w:r>
      <w:r w:rsidRPr="00B706C0">
        <w:rPr>
          <w:rFonts w:ascii="Times New Roman" w:eastAsia="Times New Roman" w:hAnsi="Times New Roman" w:cs="Times New Roman"/>
          <w:b/>
          <w:color w:val="auto"/>
          <w:lang w:eastAsia="en-IN"/>
        </w:rPr>
        <w:t xml:space="preserve">to the transferee’s demat account </w:t>
      </w:r>
      <w:r w:rsidR="0042534C" w:rsidRPr="00B706C0">
        <w:rPr>
          <w:rFonts w:ascii="Times New Roman" w:eastAsia="Times New Roman" w:hAnsi="Times New Roman" w:cs="Times New Roman"/>
          <w:b/>
          <w:color w:val="auto"/>
          <w:lang w:eastAsia="en-IN"/>
        </w:rPr>
        <w:t xml:space="preserve">and shall be </w:t>
      </w:r>
      <w:r w:rsidRPr="00B706C0">
        <w:rPr>
          <w:rFonts w:ascii="Times New Roman" w:eastAsia="Times New Roman" w:hAnsi="Times New Roman" w:cs="Times New Roman"/>
          <w:b/>
          <w:color w:val="auto"/>
          <w:lang w:eastAsia="en-IN"/>
        </w:rPr>
        <w:t xml:space="preserve">subject to a </w:t>
      </w:r>
      <w:r w:rsidR="0042534C" w:rsidRPr="00B706C0">
        <w:rPr>
          <w:rFonts w:ascii="Times New Roman" w:eastAsia="Times New Roman" w:hAnsi="Times New Roman" w:cs="Times New Roman"/>
          <w:b/>
          <w:color w:val="auto"/>
          <w:lang w:eastAsia="en-IN"/>
        </w:rPr>
        <w:t xml:space="preserve">lock-in for a period of </w:t>
      </w:r>
      <w:r w:rsidR="00492C37" w:rsidRPr="00B706C0">
        <w:rPr>
          <w:rFonts w:ascii="Times New Roman" w:eastAsia="Times New Roman" w:hAnsi="Times New Roman" w:cs="Times New Roman"/>
          <w:b/>
          <w:color w:val="auto"/>
          <w:lang w:eastAsia="en-IN"/>
        </w:rPr>
        <w:t>1 (O</w:t>
      </w:r>
      <w:r w:rsidR="0042534C" w:rsidRPr="00B706C0">
        <w:rPr>
          <w:rFonts w:ascii="Times New Roman" w:eastAsia="Times New Roman" w:hAnsi="Times New Roman" w:cs="Times New Roman"/>
          <w:b/>
          <w:color w:val="auto"/>
          <w:lang w:eastAsia="en-IN"/>
        </w:rPr>
        <w:t>ne</w:t>
      </w:r>
      <w:r w:rsidR="00492C37" w:rsidRPr="00B706C0">
        <w:rPr>
          <w:rFonts w:ascii="Times New Roman" w:eastAsia="Times New Roman" w:hAnsi="Times New Roman" w:cs="Times New Roman"/>
          <w:b/>
          <w:color w:val="auto"/>
          <w:lang w:eastAsia="en-IN"/>
        </w:rPr>
        <w:t>)</w:t>
      </w:r>
      <w:r w:rsidR="0042534C" w:rsidRPr="00B706C0">
        <w:rPr>
          <w:rFonts w:ascii="Times New Roman" w:eastAsia="Times New Roman" w:hAnsi="Times New Roman" w:cs="Times New Roman"/>
          <w:b/>
          <w:color w:val="auto"/>
          <w:lang w:eastAsia="en-IN"/>
        </w:rPr>
        <w:t xml:space="preserve"> year from the date of registration of transfer</w:t>
      </w:r>
      <w:r w:rsidR="0042534C" w:rsidRPr="00B706C0">
        <w:rPr>
          <w:rFonts w:ascii="Times New Roman" w:eastAsia="Times New Roman" w:hAnsi="Times New Roman" w:cs="Times New Roman"/>
          <w:color w:val="auto"/>
          <w:lang w:eastAsia="en-IN"/>
        </w:rPr>
        <w:t xml:space="preserve">. </w:t>
      </w:r>
      <w:r w:rsidRPr="00B706C0">
        <w:rPr>
          <w:rFonts w:ascii="Times New Roman" w:eastAsia="Times New Roman" w:hAnsi="Times New Roman" w:cs="Times New Roman"/>
          <w:color w:val="auto"/>
          <w:lang w:eastAsia="en-IN"/>
        </w:rPr>
        <w:t>During the said lock-in period, s</w:t>
      </w:r>
      <w:r w:rsidR="0042534C" w:rsidRPr="00B706C0">
        <w:rPr>
          <w:rFonts w:ascii="Times New Roman" w:eastAsia="Times New Roman" w:hAnsi="Times New Roman" w:cs="Times New Roman"/>
          <w:color w:val="auto"/>
          <w:lang w:eastAsia="en-IN"/>
        </w:rPr>
        <w:t xml:space="preserve">uch </w:t>
      </w:r>
      <w:r w:rsidR="0042534C" w:rsidRPr="00B706C0">
        <w:rPr>
          <w:rFonts w:ascii="Times New Roman" w:eastAsia="Times New Roman" w:hAnsi="Times New Roman" w:cs="Times New Roman"/>
          <w:b/>
          <w:color w:val="auto"/>
          <w:lang w:eastAsia="en-IN"/>
        </w:rPr>
        <w:t>secu</w:t>
      </w:r>
      <w:r w:rsidRPr="00B706C0">
        <w:rPr>
          <w:rFonts w:ascii="Times New Roman" w:eastAsia="Times New Roman" w:hAnsi="Times New Roman" w:cs="Times New Roman"/>
          <w:b/>
          <w:color w:val="auto"/>
          <w:lang w:eastAsia="en-IN"/>
        </w:rPr>
        <w:t>rities shall not be transferred</w:t>
      </w:r>
      <w:r w:rsidR="00E96AC8" w:rsidRPr="00B706C0">
        <w:rPr>
          <w:rFonts w:ascii="Times New Roman" w:eastAsia="Times New Roman" w:hAnsi="Times New Roman" w:cs="Times New Roman"/>
          <w:b/>
          <w:color w:val="auto"/>
          <w:lang w:eastAsia="en-IN"/>
        </w:rPr>
        <w:t>/</w:t>
      </w:r>
      <w:r w:rsidRPr="00B706C0">
        <w:rPr>
          <w:rFonts w:ascii="Times New Roman" w:eastAsia="Times New Roman" w:hAnsi="Times New Roman" w:cs="Times New Roman"/>
          <w:b/>
          <w:color w:val="auto"/>
          <w:lang w:eastAsia="en-IN"/>
        </w:rPr>
        <w:t>lien-marked</w:t>
      </w:r>
      <w:r w:rsidR="00E96AC8" w:rsidRPr="00B706C0">
        <w:rPr>
          <w:rFonts w:ascii="Times New Roman" w:eastAsia="Times New Roman" w:hAnsi="Times New Roman" w:cs="Times New Roman"/>
          <w:b/>
          <w:color w:val="auto"/>
          <w:lang w:eastAsia="en-IN"/>
        </w:rPr>
        <w:t>/pledged</w:t>
      </w:r>
      <w:r w:rsidRPr="00B706C0">
        <w:rPr>
          <w:rFonts w:ascii="Times New Roman" w:eastAsia="Times New Roman" w:hAnsi="Times New Roman" w:cs="Times New Roman"/>
          <w:b/>
          <w:color w:val="auto"/>
          <w:lang w:eastAsia="en-IN"/>
        </w:rPr>
        <w:t>.</w:t>
      </w:r>
      <w:r w:rsidR="0042534C" w:rsidRPr="00B706C0">
        <w:rPr>
          <w:rFonts w:ascii="Times New Roman" w:eastAsia="Times New Roman" w:hAnsi="Times New Roman" w:cs="Times New Roman"/>
          <w:color w:val="auto"/>
          <w:lang w:eastAsia="en-IN"/>
        </w:rPr>
        <w:t xml:space="preserve"> </w:t>
      </w:r>
    </w:p>
    <w:p w14:paraId="0174DD07" w14:textId="77777777" w:rsidR="0042534C" w:rsidRPr="00B706C0" w:rsidRDefault="0042534C" w:rsidP="00891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7B500186" w14:textId="77777777" w:rsidR="0089191A" w:rsidRDefault="00876B26" w:rsidP="00891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06C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During the aforesaid period, </w:t>
      </w:r>
      <w:r w:rsidR="0089191A" w:rsidRPr="00B706C0">
        <w:rPr>
          <w:rFonts w:ascii="Times New Roman" w:eastAsia="Times New Roman" w:hAnsi="Times New Roman" w:cs="Times New Roman"/>
          <w:sz w:val="24"/>
          <w:szCs w:val="24"/>
          <w:lang w:eastAsia="en-IN"/>
        </w:rPr>
        <w:t>eligible shareholders may submit their requests for transfer and/or dematerialisation of physical s</w:t>
      </w:r>
      <w:r w:rsidR="00BD6A3C" w:rsidRPr="00B706C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ecurities, </w:t>
      </w:r>
      <w:r w:rsidR="0089191A" w:rsidRPr="00B706C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along with the requisite documents </w:t>
      </w:r>
      <w:r w:rsidR="00BD6A3C" w:rsidRPr="00B706C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on or before </w:t>
      </w:r>
      <w:r w:rsidR="00C05297" w:rsidRPr="00B706C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February 04, 2027, </w:t>
      </w:r>
      <w:r w:rsidR="00BD6A3C" w:rsidRPr="00B706C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to </w:t>
      </w:r>
      <w:r w:rsidR="00C05297" w:rsidRPr="00B706C0">
        <w:rPr>
          <w:rFonts w:ascii="Times New Roman" w:eastAsia="Times New Roman" w:hAnsi="Times New Roman" w:cs="Times New Roman"/>
          <w:sz w:val="24"/>
          <w:szCs w:val="24"/>
          <w:lang w:eastAsia="en-IN"/>
        </w:rPr>
        <w:t>the Registrar and Share Transfe</w:t>
      </w:r>
      <w:r w:rsidR="00CB3D28" w:rsidRPr="00B706C0">
        <w:rPr>
          <w:rFonts w:ascii="Times New Roman" w:eastAsia="Times New Roman" w:hAnsi="Times New Roman" w:cs="Times New Roman"/>
          <w:sz w:val="24"/>
          <w:szCs w:val="24"/>
          <w:lang w:eastAsia="en-IN"/>
        </w:rPr>
        <w:t>r Agent ("RTA") of the Company details whereof given below:</w:t>
      </w:r>
    </w:p>
    <w:p w14:paraId="0F74C6D5" w14:textId="77777777" w:rsidR="009C417C" w:rsidRPr="00B706C0" w:rsidRDefault="009C417C" w:rsidP="00891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4757636C" w14:textId="22DFA689" w:rsidR="00C05297" w:rsidRPr="00B706C0" w:rsidRDefault="001C0E6D" w:rsidP="00C05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06C0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Name of the RTA:</w:t>
      </w:r>
      <w:r w:rsidRPr="00B706C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C05297" w:rsidRPr="00B706C0">
        <w:rPr>
          <w:rFonts w:ascii="Times New Roman" w:eastAsia="Times New Roman" w:hAnsi="Times New Roman" w:cs="Times New Roman"/>
          <w:sz w:val="24"/>
          <w:szCs w:val="24"/>
          <w:lang w:eastAsia="en-IN"/>
        </w:rPr>
        <w:t>CB Management Services Private Limited</w:t>
      </w:r>
    </w:p>
    <w:p w14:paraId="7E8E0145" w14:textId="33061273" w:rsidR="00C05297" w:rsidRPr="00B706C0" w:rsidRDefault="00C05297" w:rsidP="00C05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06C0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Registered Office Address:</w:t>
      </w:r>
      <w:r w:rsidRPr="00B706C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C-101</w:t>
      </w:r>
      <w:r w:rsidR="00E704A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B706C0">
        <w:rPr>
          <w:rFonts w:ascii="Times New Roman" w:eastAsia="Times New Roman" w:hAnsi="Times New Roman" w:cs="Times New Roman"/>
          <w:sz w:val="24"/>
          <w:szCs w:val="24"/>
          <w:lang w:eastAsia="en-IN"/>
        </w:rPr>
        <w:t>1</w:t>
      </w:r>
      <w:r w:rsidRPr="00B706C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IN"/>
        </w:rPr>
        <w:t>st</w:t>
      </w:r>
      <w:r w:rsidR="00492C37" w:rsidRPr="00B706C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B706C0">
        <w:rPr>
          <w:rFonts w:ascii="Times New Roman" w:eastAsia="Times New Roman" w:hAnsi="Times New Roman" w:cs="Times New Roman"/>
          <w:sz w:val="24"/>
          <w:szCs w:val="24"/>
          <w:lang w:eastAsia="en-IN"/>
        </w:rPr>
        <w:t>Floor, 247 Park, L.B.S Marg, Vikhroli (West), Mumbai- 400083</w:t>
      </w:r>
    </w:p>
    <w:p w14:paraId="28D3A882" w14:textId="77777777" w:rsidR="00C05297" w:rsidRPr="00B706C0" w:rsidRDefault="00C05297" w:rsidP="00C05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06C0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Kolkata Branch Office Address:</w:t>
      </w:r>
      <w:r w:rsidRPr="00B706C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Rasoi Court, 5</w:t>
      </w:r>
      <w:r w:rsidRPr="00B706C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IN"/>
        </w:rPr>
        <w:t>th</w:t>
      </w:r>
      <w:r w:rsidR="00492C37" w:rsidRPr="00B706C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B706C0">
        <w:rPr>
          <w:rFonts w:ascii="Times New Roman" w:eastAsia="Times New Roman" w:hAnsi="Times New Roman" w:cs="Times New Roman"/>
          <w:sz w:val="24"/>
          <w:szCs w:val="24"/>
          <w:lang w:eastAsia="en-IN"/>
        </w:rPr>
        <w:t>Floor, 20, Sir R N Mukherjee Road, Kolkata- 700001</w:t>
      </w:r>
    </w:p>
    <w:p w14:paraId="5AF44131" w14:textId="4144883E" w:rsidR="00C05297" w:rsidRPr="00B706C0" w:rsidRDefault="00C05297" w:rsidP="00C05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06C0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Phone No:</w:t>
      </w:r>
      <w:r w:rsidRPr="00B706C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033 6906-6200</w:t>
      </w:r>
      <w:r w:rsidR="003A126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(100 lines)</w:t>
      </w:r>
    </w:p>
    <w:p w14:paraId="6775D6F4" w14:textId="77777777" w:rsidR="00C05297" w:rsidRPr="00B706C0" w:rsidRDefault="00C05297" w:rsidP="00C05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06C0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Email Id:</w:t>
      </w:r>
      <w:r w:rsidRPr="00B706C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0E3635" w:rsidRPr="00B706C0">
        <w:rPr>
          <w:rFonts w:ascii="Times New Roman" w:eastAsia="Times New Roman" w:hAnsi="Times New Roman" w:cs="Times New Roman"/>
          <w:sz w:val="24"/>
          <w:szCs w:val="24"/>
          <w:lang w:eastAsia="en-IN"/>
        </w:rPr>
        <w:t>rta@cbmsl.com</w:t>
      </w:r>
    </w:p>
    <w:p w14:paraId="2EC44CE5" w14:textId="77777777" w:rsidR="000E3635" w:rsidRPr="00B706C0" w:rsidRDefault="000E3635" w:rsidP="00C05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3BC6C981" w14:textId="77777777" w:rsidR="00657A2B" w:rsidRPr="00B706C0" w:rsidRDefault="000E3635" w:rsidP="00C05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06C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Shareholders are requested to kindly refer the aforesaid SEBI Circular </w:t>
      </w:r>
      <w:r w:rsidR="0054006A" w:rsidRPr="00B706C0">
        <w:rPr>
          <w:rFonts w:ascii="Times New Roman" w:eastAsia="Times New Roman" w:hAnsi="Times New Roman" w:cs="Times New Roman"/>
          <w:sz w:val="24"/>
          <w:szCs w:val="24"/>
          <w:lang w:eastAsia="en-IN"/>
        </w:rPr>
        <w:t>in order to know the mandatory</w:t>
      </w:r>
      <w:r w:rsidRPr="00B706C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documents that are </w:t>
      </w:r>
      <w:r w:rsidR="0054006A" w:rsidRPr="00B706C0">
        <w:rPr>
          <w:rFonts w:ascii="Times New Roman" w:eastAsia="Times New Roman" w:hAnsi="Times New Roman" w:cs="Times New Roman"/>
          <w:sz w:val="24"/>
          <w:szCs w:val="24"/>
          <w:lang w:eastAsia="en-IN"/>
        </w:rPr>
        <w:t>required to be submitted.</w:t>
      </w:r>
    </w:p>
    <w:p w14:paraId="542D2B4F" w14:textId="77777777" w:rsidR="0054006A" w:rsidRPr="00B706C0" w:rsidRDefault="0054006A" w:rsidP="00C05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63E3608C" w14:textId="7A13DFE9" w:rsidR="000E3635" w:rsidRPr="00B706C0" w:rsidRDefault="00657A2B" w:rsidP="00C05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06C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cases involving disputes between transferor and transferee </w:t>
      </w:r>
      <w:r w:rsidR="008915FF" w:rsidRPr="00B706C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and securities </w:t>
      </w:r>
      <w:r w:rsidR="00DF5A66" w:rsidRPr="00B706C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which had been </w:t>
      </w:r>
      <w:r w:rsidR="008915FF" w:rsidRPr="00B706C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transferred to Investor Education and Protection Fund </w:t>
      </w:r>
      <w:r w:rsidRPr="00B706C0">
        <w:rPr>
          <w:rFonts w:ascii="Times New Roman" w:eastAsia="Times New Roman" w:hAnsi="Times New Roman" w:cs="Times New Roman"/>
          <w:sz w:val="24"/>
          <w:szCs w:val="24"/>
          <w:lang w:eastAsia="en-IN"/>
        </w:rPr>
        <w:t>shall not be considered under this window</w:t>
      </w:r>
      <w:r w:rsidR="005660BC" w:rsidRPr="00B706C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B706C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for processing. However, disputes between transferor and transferee may be settled through Court/National Company Law Tribunal </w:t>
      </w:r>
      <w:r w:rsidR="00CB3D28" w:rsidRPr="00B706C0">
        <w:rPr>
          <w:rFonts w:ascii="Times New Roman" w:eastAsia="Times New Roman" w:hAnsi="Times New Roman" w:cs="Times New Roman"/>
          <w:sz w:val="24"/>
          <w:szCs w:val="24"/>
          <w:lang w:eastAsia="en-IN"/>
        </w:rPr>
        <w:t>p</w:t>
      </w:r>
      <w:r w:rsidRPr="00B706C0">
        <w:rPr>
          <w:rFonts w:ascii="Times New Roman" w:eastAsia="Times New Roman" w:hAnsi="Times New Roman" w:cs="Times New Roman"/>
          <w:sz w:val="24"/>
          <w:szCs w:val="24"/>
          <w:lang w:eastAsia="en-IN"/>
        </w:rPr>
        <w:t>rocess.</w:t>
      </w:r>
    </w:p>
    <w:p w14:paraId="24FBB573" w14:textId="77777777" w:rsidR="00165B9F" w:rsidRPr="00B706C0" w:rsidRDefault="00165B9F" w:rsidP="001C0E6D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en-IN"/>
        </w:rPr>
      </w:pPr>
    </w:p>
    <w:p w14:paraId="676CC767" w14:textId="77777777" w:rsidR="00876B26" w:rsidRPr="00B706C0" w:rsidRDefault="00876B26" w:rsidP="001C0E6D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en-IN"/>
        </w:rPr>
      </w:pPr>
      <w:r w:rsidRPr="00B706C0">
        <w:rPr>
          <w:rFonts w:ascii="Times New Roman" w:eastAsia="Times New Roman" w:hAnsi="Times New Roman" w:cs="Times New Roman"/>
          <w:color w:val="auto"/>
          <w:lang w:eastAsia="en-IN"/>
        </w:rPr>
        <w:t>Shareholders are requested to kindly take note of the same.</w:t>
      </w:r>
    </w:p>
    <w:p w14:paraId="0275FE53" w14:textId="77777777" w:rsidR="00120F8F" w:rsidRPr="00B706C0" w:rsidRDefault="00120F8F" w:rsidP="008919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B5BAD4" w14:textId="77777777" w:rsidR="00DF5A66" w:rsidRPr="00B706C0" w:rsidRDefault="00DF5A66" w:rsidP="008919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D7CE54" w14:textId="77777777" w:rsidR="00DF5A66" w:rsidRPr="00B706C0" w:rsidRDefault="00DF5A66" w:rsidP="0089191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F5A66" w:rsidRPr="00B706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91A"/>
    <w:rsid w:val="000E3635"/>
    <w:rsid w:val="000E524E"/>
    <w:rsid w:val="00116EA8"/>
    <w:rsid w:val="00120F8F"/>
    <w:rsid w:val="001379E5"/>
    <w:rsid w:val="00165B9F"/>
    <w:rsid w:val="001B47BB"/>
    <w:rsid w:val="001C0C8D"/>
    <w:rsid w:val="001C0E6D"/>
    <w:rsid w:val="002A438D"/>
    <w:rsid w:val="002C603B"/>
    <w:rsid w:val="003A1261"/>
    <w:rsid w:val="003B6CD2"/>
    <w:rsid w:val="0042534C"/>
    <w:rsid w:val="004431E7"/>
    <w:rsid w:val="00492C37"/>
    <w:rsid w:val="0054006A"/>
    <w:rsid w:val="005660BC"/>
    <w:rsid w:val="00657A2B"/>
    <w:rsid w:val="006E7559"/>
    <w:rsid w:val="00760DF0"/>
    <w:rsid w:val="0079437E"/>
    <w:rsid w:val="00876B26"/>
    <w:rsid w:val="008915FF"/>
    <w:rsid w:val="0089191A"/>
    <w:rsid w:val="00973358"/>
    <w:rsid w:val="009A27FC"/>
    <w:rsid w:val="009C417C"/>
    <w:rsid w:val="00A03723"/>
    <w:rsid w:val="00B706C0"/>
    <w:rsid w:val="00B92EA8"/>
    <w:rsid w:val="00BD6A3C"/>
    <w:rsid w:val="00C05297"/>
    <w:rsid w:val="00C101F0"/>
    <w:rsid w:val="00CB3D28"/>
    <w:rsid w:val="00D7511D"/>
    <w:rsid w:val="00DE0971"/>
    <w:rsid w:val="00DF5A66"/>
    <w:rsid w:val="00E04F84"/>
    <w:rsid w:val="00E63791"/>
    <w:rsid w:val="00E704AB"/>
    <w:rsid w:val="00E96AC8"/>
    <w:rsid w:val="00EB00DA"/>
    <w:rsid w:val="00F0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9D3AD"/>
  <w15:docId w15:val="{468DEC47-C7A6-4D3D-845E-83BD17A9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253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052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5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322</Words>
  <Characters>1849</Characters>
  <Application>Microsoft Office Word</Application>
  <DocSecurity>0</DocSecurity>
  <Lines>42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Ankita-LP</dc:creator>
  <cp:lastModifiedBy>companysecretary</cp:lastModifiedBy>
  <cp:revision>47</cp:revision>
  <dcterms:created xsi:type="dcterms:W3CDTF">2026-02-01T14:34:00Z</dcterms:created>
  <dcterms:modified xsi:type="dcterms:W3CDTF">2026-02-04T05:10:00Z</dcterms:modified>
</cp:coreProperties>
</file>